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01D" w:rsidRDefault="00552048">
      <w:pPr>
        <w:rPr>
          <w:b/>
          <w:bCs/>
          <w:color w:val="000000"/>
          <w:kern w:val="36"/>
        </w:rPr>
      </w:pPr>
      <w:r>
        <w:rPr>
          <w:rFonts w:hint="eastAsia"/>
          <w:b/>
          <w:bCs/>
          <w:color w:val="000000"/>
          <w:kern w:val="36"/>
        </w:rPr>
        <w:t>关于做好</w:t>
      </w:r>
      <w:r>
        <w:rPr>
          <w:rFonts w:hint="eastAsia"/>
          <w:b/>
          <w:bCs/>
          <w:color w:val="000000"/>
          <w:kern w:val="36"/>
        </w:rPr>
        <w:t>2020-2021</w:t>
      </w:r>
      <w:r>
        <w:rPr>
          <w:rFonts w:hint="eastAsia"/>
          <w:b/>
          <w:bCs/>
          <w:color w:val="000000"/>
          <w:kern w:val="36"/>
        </w:rPr>
        <w:t>年度河北省社会科学基金项目申报工作补充事项及完善在</w:t>
      </w:r>
      <w:proofErr w:type="gramStart"/>
      <w:r>
        <w:rPr>
          <w:rFonts w:hint="eastAsia"/>
          <w:b/>
          <w:bCs/>
          <w:color w:val="000000"/>
          <w:kern w:val="36"/>
        </w:rPr>
        <w:t>研</w:t>
      </w:r>
      <w:proofErr w:type="gramEnd"/>
      <w:r>
        <w:rPr>
          <w:rFonts w:hint="eastAsia"/>
          <w:b/>
          <w:bCs/>
          <w:color w:val="000000"/>
          <w:kern w:val="36"/>
        </w:rPr>
        <w:t>项目信息的通知</w:t>
      </w:r>
    </w:p>
    <w:p w:rsidR="00552048" w:rsidRDefault="00552048">
      <w:pPr>
        <w:rPr>
          <w:b/>
          <w:bCs/>
          <w:color w:val="000000"/>
          <w:kern w:val="36"/>
        </w:rPr>
      </w:pPr>
    </w:p>
    <w:p w:rsidR="00552048" w:rsidRPr="00552048" w:rsidRDefault="00552048" w:rsidP="00552048">
      <w:pPr>
        <w:widowControl/>
        <w:spacing w:before="100" w:beforeAutospacing="1" w:after="100" w:afterAutospacing="1" w:line="360" w:lineRule="atLeast"/>
        <w:jc w:val="left"/>
        <w:rPr>
          <w:rFonts w:ascii="宋体" w:eastAsia="宋体" w:hAnsi="宋体" w:cs="宋体"/>
          <w:color w:val="000000"/>
          <w:kern w:val="0"/>
          <w:szCs w:val="21"/>
        </w:rPr>
      </w:pPr>
      <w:r w:rsidRPr="00552048">
        <w:rPr>
          <w:rFonts w:ascii="宋体" w:eastAsia="宋体" w:hAnsi="宋体" w:cs="宋体" w:hint="eastAsia"/>
          <w:color w:val="000000"/>
          <w:kern w:val="0"/>
          <w:szCs w:val="21"/>
        </w:rPr>
        <w:t>各社科基金项目管理单位：</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color w:val="000000"/>
          <w:kern w:val="0"/>
          <w:szCs w:val="21"/>
        </w:rPr>
        <w:t>按照《关于做好2020--2021年度河北省社会科学基金项目申报工作的通知》要求，本年度河北省社会科学基金项目申报工作实行线上线下同时申报，线上申报时间为3月3日至4月8日，在</w:t>
      </w:r>
      <w:proofErr w:type="gramStart"/>
      <w:r w:rsidRPr="00552048">
        <w:rPr>
          <w:rFonts w:ascii="宋体" w:eastAsia="宋体" w:hAnsi="宋体" w:cs="宋体" w:hint="eastAsia"/>
          <w:color w:val="000000"/>
          <w:kern w:val="0"/>
          <w:szCs w:val="21"/>
        </w:rPr>
        <w:t>研</w:t>
      </w:r>
      <w:proofErr w:type="gramEnd"/>
      <w:r w:rsidRPr="00552048">
        <w:rPr>
          <w:rFonts w:ascii="宋体" w:eastAsia="宋体" w:hAnsi="宋体" w:cs="宋体" w:hint="eastAsia"/>
          <w:color w:val="000000"/>
          <w:kern w:val="0"/>
          <w:szCs w:val="21"/>
        </w:rPr>
        <w:t>项目信息完善时间为3月3日至3月30日。现就有关事项通知如下：</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b/>
          <w:bCs/>
          <w:color w:val="000000"/>
          <w:kern w:val="0"/>
          <w:szCs w:val="21"/>
        </w:rPr>
        <w:t>一、线上填报平台</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color w:val="000000"/>
          <w:kern w:val="0"/>
          <w:szCs w:val="21"/>
        </w:rPr>
        <w:t>河北省社会科学基金项目申报登录“河北省社会科学基金服务管理平台--项目申报立项系统”（http://110.249.185.80/）。</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b/>
          <w:bCs/>
          <w:color w:val="000000"/>
          <w:kern w:val="0"/>
          <w:szCs w:val="21"/>
        </w:rPr>
        <w:t>二、线上填报流程</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color w:val="000000"/>
          <w:kern w:val="0"/>
          <w:szCs w:val="21"/>
        </w:rPr>
        <w:t>项目管理单位注册--个人用户注册--项目负责人填报--项目管理单位审核通过--省哲学社会科学工作办公室受理。</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b/>
          <w:bCs/>
          <w:color w:val="000000"/>
          <w:kern w:val="0"/>
          <w:szCs w:val="21"/>
        </w:rPr>
        <w:t>三、线上填报操作细则</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b/>
          <w:bCs/>
          <w:color w:val="000000"/>
          <w:kern w:val="0"/>
          <w:szCs w:val="21"/>
        </w:rPr>
        <w:t>1.用户注册。</w:t>
      </w:r>
      <w:r w:rsidRPr="00552048">
        <w:rPr>
          <w:rFonts w:ascii="宋体" w:eastAsia="宋体" w:hAnsi="宋体" w:cs="宋体" w:hint="eastAsia"/>
          <w:color w:val="000000"/>
          <w:kern w:val="0"/>
          <w:szCs w:val="21"/>
        </w:rPr>
        <w:t>项目负责人登录“河北省社会科学基金服务管理平台--项目申报立项系统”完成个人信息注册。</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b/>
          <w:bCs/>
          <w:color w:val="000000"/>
          <w:kern w:val="0"/>
          <w:szCs w:val="21"/>
        </w:rPr>
        <w:t>2.线上填报。</w:t>
      </w:r>
      <w:r w:rsidRPr="00552048">
        <w:rPr>
          <w:rFonts w:ascii="宋体" w:eastAsia="宋体" w:hAnsi="宋体" w:cs="宋体" w:hint="eastAsia"/>
          <w:color w:val="000000"/>
          <w:kern w:val="0"/>
          <w:szCs w:val="21"/>
        </w:rPr>
        <w:t>下载</w:t>
      </w:r>
      <w:r w:rsidRPr="00552048">
        <w:rPr>
          <w:rFonts w:ascii="宋体" w:eastAsia="宋体" w:hAnsi="宋体" w:cs="宋体" w:hint="eastAsia"/>
          <w:b/>
          <w:bCs/>
          <w:color w:val="000000"/>
          <w:kern w:val="0"/>
          <w:szCs w:val="21"/>
        </w:rPr>
        <w:t>新版</w:t>
      </w:r>
      <w:r w:rsidRPr="00552048">
        <w:rPr>
          <w:rFonts w:ascii="宋体" w:eastAsia="宋体" w:hAnsi="宋体" w:cs="宋体" w:hint="eastAsia"/>
          <w:color w:val="000000"/>
          <w:kern w:val="0"/>
          <w:szCs w:val="21"/>
        </w:rPr>
        <w:t>《申报书》及《课题论证活页》进行填报。其中，</w:t>
      </w:r>
      <w:proofErr w:type="gramStart"/>
      <w:r w:rsidRPr="00552048">
        <w:rPr>
          <w:rFonts w:ascii="宋体" w:eastAsia="宋体" w:hAnsi="宋体" w:cs="宋体" w:hint="eastAsia"/>
          <w:color w:val="000000"/>
          <w:kern w:val="0"/>
          <w:szCs w:val="21"/>
        </w:rPr>
        <w:t>申报书需“启用宏”</w:t>
      </w:r>
      <w:proofErr w:type="gramEnd"/>
      <w:r w:rsidRPr="00552048">
        <w:rPr>
          <w:rFonts w:ascii="宋体" w:eastAsia="宋体" w:hAnsi="宋体" w:cs="宋体" w:hint="eastAsia"/>
          <w:color w:val="000000"/>
          <w:kern w:val="0"/>
          <w:szCs w:val="21"/>
        </w:rPr>
        <w:t>（具体操作见申报书模板首页说明）后进行填写。申报书及活页定稿后，上传至“项目申报立项系统”既可。网上填报功能将于4月8日17:00关闭，逾期不再受理。</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b/>
          <w:bCs/>
          <w:color w:val="000000"/>
          <w:kern w:val="0"/>
          <w:szCs w:val="21"/>
        </w:rPr>
        <w:t>3.形成纸质材料。</w:t>
      </w:r>
      <w:r w:rsidRPr="00552048">
        <w:rPr>
          <w:rFonts w:ascii="宋体" w:eastAsia="宋体" w:hAnsi="宋体" w:cs="宋体" w:hint="eastAsia"/>
          <w:color w:val="000000"/>
          <w:kern w:val="0"/>
          <w:szCs w:val="21"/>
        </w:rPr>
        <w:t>线上填报成功后直接打印，形成纸质材料，并按程序上报，</w:t>
      </w:r>
      <w:proofErr w:type="gramStart"/>
      <w:r w:rsidRPr="00552048">
        <w:rPr>
          <w:rFonts w:ascii="宋体" w:eastAsia="宋体" w:hAnsi="宋体" w:cs="宋体" w:hint="eastAsia"/>
          <w:color w:val="000000"/>
          <w:kern w:val="0"/>
          <w:szCs w:val="21"/>
        </w:rPr>
        <w:t>请确保</w:t>
      </w:r>
      <w:proofErr w:type="gramEnd"/>
      <w:r w:rsidRPr="00552048">
        <w:rPr>
          <w:rFonts w:ascii="宋体" w:eastAsia="宋体" w:hAnsi="宋体" w:cs="宋体" w:hint="eastAsia"/>
          <w:color w:val="000000"/>
          <w:kern w:val="0"/>
          <w:szCs w:val="21"/>
        </w:rPr>
        <w:t>纸质材料与电子材料一致。省哲学社会科学工作办公室纸质材料受理时间为4月9日至4月10日，逾期不再受理。</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b/>
          <w:bCs/>
          <w:color w:val="000000"/>
          <w:kern w:val="0"/>
          <w:szCs w:val="21"/>
        </w:rPr>
        <w:t>4.单位审核。</w:t>
      </w:r>
      <w:r w:rsidRPr="00552048">
        <w:rPr>
          <w:rFonts w:ascii="宋体" w:eastAsia="宋体" w:hAnsi="宋体" w:cs="宋体" w:hint="eastAsia"/>
          <w:color w:val="000000"/>
          <w:kern w:val="0"/>
          <w:szCs w:val="21"/>
        </w:rPr>
        <w:t>项目管理单位由省哲学社会科学工作办公室分配账号授权线上线下管理。按照本单位申报限额组织初评，根据初评结果进行网上审核通过，同时寄送纸质申报材料至省哲学社会科学工作办公室。</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color w:val="000000"/>
          <w:kern w:val="0"/>
          <w:szCs w:val="21"/>
        </w:rPr>
        <w:t>各项目管理单位要固定项目管理部门及专人负责，并按照《河北省社会科学基金项目管理办法》及本单位科研管理有关规定，切实履行好项目审核、管理、信誉保证等责任。</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b/>
          <w:bCs/>
          <w:color w:val="000000"/>
          <w:kern w:val="0"/>
          <w:szCs w:val="21"/>
        </w:rPr>
        <w:t>四、完善在</w:t>
      </w:r>
      <w:proofErr w:type="gramStart"/>
      <w:r w:rsidRPr="00552048">
        <w:rPr>
          <w:rFonts w:ascii="宋体" w:eastAsia="宋体" w:hAnsi="宋体" w:cs="宋体" w:hint="eastAsia"/>
          <w:b/>
          <w:bCs/>
          <w:color w:val="000000"/>
          <w:kern w:val="0"/>
          <w:szCs w:val="21"/>
        </w:rPr>
        <w:t>研</w:t>
      </w:r>
      <w:proofErr w:type="gramEnd"/>
      <w:r w:rsidRPr="00552048">
        <w:rPr>
          <w:rFonts w:ascii="宋体" w:eastAsia="宋体" w:hAnsi="宋体" w:cs="宋体" w:hint="eastAsia"/>
          <w:b/>
          <w:bCs/>
          <w:color w:val="000000"/>
          <w:kern w:val="0"/>
          <w:szCs w:val="21"/>
        </w:rPr>
        <w:t>项目信息</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color w:val="000000"/>
          <w:kern w:val="0"/>
          <w:szCs w:val="21"/>
        </w:rPr>
        <w:lastRenderedPageBreak/>
        <w:t>2013年至2019年立项后仍在</w:t>
      </w:r>
      <w:proofErr w:type="gramStart"/>
      <w:r w:rsidRPr="00552048">
        <w:rPr>
          <w:rFonts w:ascii="宋体" w:eastAsia="宋体" w:hAnsi="宋体" w:cs="宋体" w:hint="eastAsia"/>
          <w:color w:val="000000"/>
          <w:kern w:val="0"/>
          <w:szCs w:val="21"/>
        </w:rPr>
        <w:t>研</w:t>
      </w:r>
      <w:proofErr w:type="gramEnd"/>
      <w:r w:rsidRPr="00552048">
        <w:rPr>
          <w:rFonts w:ascii="宋体" w:eastAsia="宋体" w:hAnsi="宋体" w:cs="宋体" w:hint="eastAsia"/>
          <w:color w:val="000000"/>
          <w:kern w:val="0"/>
          <w:szCs w:val="21"/>
        </w:rPr>
        <w:t>的省社会科学基金项目负责人，登录“河北省社会科学基金服务管理平台--项目中后期管理系统”（http://110.249.185.80/），完善项目及课题组成员信息。各项目管理单位要履行管理职责，组织好信息完善工作，务必于3月30日前完成。</w:t>
      </w:r>
    </w:p>
    <w:p w:rsidR="00552048" w:rsidRPr="00552048" w:rsidRDefault="00552048" w:rsidP="00552048">
      <w:pPr>
        <w:widowControl/>
        <w:spacing w:before="100" w:beforeAutospacing="1" w:after="100" w:afterAutospacing="1" w:line="360" w:lineRule="atLeast"/>
        <w:ind w:firstLine="480"/>
        <w:jc w:val="left"/>
        <w:rPr>
          <w:rFonts w:ascii="宋体" w:eastAsia="宋体" w:hAnsi="宋体" w:cs="宋体" w:hint="eastAsia"/>
          <w:color w:val="000000"/>
          <w:kern w:val="0"/>
          <w:szCs w:val="21"/>
        </w:rPr>
      </w:pPr>
      <w:r w:rsidRPr="00552048">
        <w:rPr>
          <w:rFonts w:ascii="宋体" w:eastAsia="宋体" w:hAnsi="宋体" w:cs="宋体" w:hint="eastAsia"/>
          <w:color w:val="000000"/>
          <w:kern w:val="0"/>
          <w:szCs w:val="21"/>
        </w:rPr>
        <w:t>联系电话：0311-87904016、87904015</w:t>
      </w:r>
    </w:p>
    <w:p w:rsidR="00552048" w:rsidRPr="00552048" w:rsidRDefault="00552048" w:rsidP="00552048">
      <w:pPr>
        <w:widowControl/>
        <w:spacing w:before="100" w:beforeAutospacing="1" w:after="100" w:afterAutospacing="1" w:line="360" w:lineRule="atLeast"/>
        <w:jc w:val="left"/>
        <w:rPr>
          <w:rFonts w:ascii="宋体" w:eastAsia="宋体" w:hAnsi="宋体" w:cs="宋体" w:hint="eastAsia"/>
          <w:color w:val="000000"/>
          <w:kern w:val="0"/>
          <w:szCs w:val="21"/>
        </w:rPr>
      </w:pPr>
      <w:r w:rsidRPr="00552048">
        <w:rPr>
          <w:rFonts w:ascii="宋体" w:eastAsia="宋体" w:hAnsi="宋体" w:cs="宋体" w:hint="eastAsia"/>
          <w:color w:val="000000"/>
          <w:kern w:val="0"/>
          <w:szCs w:val="21"/>
        </w:rPr>
        <w:t>河北省哲学社会科学工作办公室</w:t>
      </w:r>
    </w:p>
    <w:p w:rsidR="00552048" w:rsidRPr="00552048" w:rsidRDefault="00552048" w:rsidP="00552048">
      <w:pPr>
        <w:widowControl/>
        <w:spacing w:before="100" w:beforeAutospacing="1" w:after="100" w:afterAutospacing="1" w:line="360" w:lineRule="atLeast"/>
        <w:ind w:firstLine="750"/>
        <w:jc w:val="left"/>
        <w:rPr>
          <w:rFonts w:ascii="宋体" w:eastAsia="宋体" w:hAnsi="宋体" w:cs="宋体" w:hint="eastAsia"/>
          <w:color w:val="000000"/>
          <w:kern w:val="0"/>
          <w:szCs w:val="21"/>
        </w:rPr>
      </w:pPr>
      <w:r w:rsidRPr="00552048">
        <w:rPr>
          <w:rFonts w:ascii="宋体" w:eastAsia="宋体" w:hAnsi="宋体" w:cs="宋体" w:hint="eastAsia"/>
          <w:color w:val="000000"/>
          <w:kern w:val="0"/>
          <w:szCs w:val="21"/>
        </w:rPr>
        <w:t>2020年3月3日</w:t>
      </w:r>
    </w:p>
    <w:p w:rsidR="00552048" w:rsidRDefault="00552048">
      <w:pPr>
        <w:rPr>
          <w:rFonts w:hint="eastAsia"/>
        </w:rPr>
      </w:pPr>
      <w:bookmarkStart w:id="0" w:name="_GoBack"/>
      <w:bookmarkEnd w:id="0"/>
    </w:p>
    <w:sectPr w:rsidR="005520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048"/>
    <w:rsid w:val="00552048"/>
    <w:rsid w:val="00A26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CE446C-2ABC-4EB0-A9BD-F6973DE6C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260541">
      <w:bodyDiv w:val="1"/>
      <w:marLeft w:val="0"/>
      <w:marRight w:val="0"/>
      <w:marTop w:val="0"/>
      <w:marBottom w:val="0"/>
      <w:divBdr>
        <w:top w:val="none" w:sz="0" w:space="0" w:color="auto"/>
        <w:left w:val="none" w:sz="0" w:space="0" w:color="auto"/>
        <w:bottom w:val="none" w:sz="0" w:space="0" w:color="auto"/>
        <w:right w:val="none" w:sz="0" w:space="0" w:color="auto"/>
      </w:divBdr>
      <w:divsChild>
        <w:div w:id="627200411">
          <w:marLeft w:val="0"/>
          <w:marRight w:val="0"/>
          <w:marTop w:val="0"/>
          <w:marBottom w:val="0"/>
          <w:divBdr>
            <w:top w:val="none" w:sz="0" w:space="0" w:color="auto"/>
            <w:left w:val="none" w:sz="0" w:space="0" w:color="auto"/>
            <w:bottom w:val="none" w:sz="0" w:space="0" w:color="auto"/>
            <w:right w:val="none" w:sz="0" w:space="0" w:color="auto"/>
          </w:divBdr>
          <w:divsChild>
            <w:div w:id="1927882966">
              <w:marLeft w:val="0"/>
              <w:marRight w:val="0"/>
              <w:marTop w:val="150"/>
              <w:marBottom w:val="0"/>
              <w:divBdr>
                <w:top w:val="none" w:sz="0" w:space="0" w:color="auto"/>
                <w:left w:val="none" w:sz="0" w:space="0" w:color="auto"/>
                <w:bottom w:val="none" w:sz="0" w:space="0" w:color="auto"/>
                <w:right w:val="none" w:sz="0" w:space="0" w:color="auto"/>
              </w:divBdr>
              <w:divsChild>
                <w:div w:id="2031562475">
                  <w:marLeft w:val="0"/>
                  <w:marRight w:val="0"/>
                  <w:marTop w:val="0"/>
                  <w:marBottom w:val="0"/>
                  <w:divBdr>
                    <w:top w:val="single" w:sz="6" w:space="0" w:color="ECECEC"/>
                    <w:left w:val="single" w:sz="6" w:space="8" w:color="ECECEC"/>
                    <w:bottom w:val="single" w:sz="6" w:space="0" w:color="ECECEC"/>
                    <w:right w:val="single" w:sz="6" w:space="8" w:color="ECECEC"/>
                  </w:divBdr>
                  <w:divsChild>
                    <w:div w:id="161790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周炳臣</dc:creator>
  <cp:keywords/>
  <dc:description/>
  <cp:lastModifiedBy>周炳臣</cp:lastModifiedBy>
  <cp:revision>1</cp:revision>
  <dcterms:created xsi:type="dcterms:W3CDTF">2020-03-10T00:37:00Z</dcterms:created>
  <dcterms:modified xsi:type="dcterms:W3CDTF">2020-03-10T00:39:00Z</dcterms:modified>
</cp:coreProperties>
</file>